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58DD1" w14:textId="77777777" w:rsidR="002842C1" w:rsidRDefault="002842C1" w:rsidP="002842C1">
      <w:pPr>
        <w:jc w:val="center"/>
        <w:rPr>
          <w:rFonts w:ascii="Calibri" w:hAnsi="Calibri" w:hint="eastAsia"/>
          <w:b/>
          <w:bCs/>
          <w:sz w:val="21"/>
          <w:szCs w:val="21"/>
        </w:rPr>
      </w:pPr>
      <w:r w:rsidRPr="002842C1">
        <w:rPr>
          <w:rFonts w:ascii="Calibri" w:hAnsi="Calibri"/>
          <w:b/>
          <w:bCs/>
          <w:sz w:val="21"/>
          <w:szCs w:val="21"/>
        </w:rPr>
        <w:t xml:space="preserve">A letter to suppliers regarding environmental violation </w:t>
      </w:r>
      <w:proofErr w:type="spellStart"/>
      <w:r w:rsidRPr="002842C1">
        <w:rPr>
          <w:rFonts w:ascii="Calibri" w:hAnsi="Calibri"/>
          <w:b/>
          <w:bCs/>
          <w:sz w:val="21"/>
          <w:szCs w:val="21"/>
        </w:rPr>
        <w:t>record(s</w:t>
      </w:r>
      <w:proofErr w:type="spellEnd"/>
      <w:r w:rsidRPr="002842C1">
        <w:rPr>
          <w:rFonts w:ascii="Calibri" w:hAnsi="Calibri"/>
          <w:b/>
          <w:bCs/>
          <w:sz w:val="21"/>
          <w:szCs w:val="21"/>
        </w:rPr>
        <w:t>) in the Blue Map Database</w:t>
      </w:r>
    </w:p>
    <w:p w14:paraId="6DAE8B6D" w14:textId="77777777" w:rsidR="002842C1" w:rsidRDefault="002842C1" w:rsidP="002842C1">
      <w:pPr>
        <w:pStyle w:val="Default"/>
        <w:spacing w:line="276" w:lineRule="auto"/>
        <w:jc w:val="both"/>
        <w:rPr>
          <w:rFonts w:ascii="DengXian" w:eastAsia="DengXian" w:hAnsi="DengXian" w:cs="Helvetica Neue" w:hint="eastAsia"/>
          <w:color w:val="455238"/>
          <w:sz w:val="20"/>
          <w:szCs w:val="20"/>
          <w:shd w:val="clear" w:color="auto" w:fill="FFFFFF"/>
        </w:rPr>
      </w:pPr>
    </w:p>
    <w:p w14:paraId="5C27C237" w14:textId="77777777" w:rsidR="002842C1" w:rsidRDefault="002842C1" w:rsidP="002842C1">
      <w:pPr>
        <w:pStyle w:val="Default"/>
        <w:spacing w:line="276" w:lineRule="auto"/>
        <w:jc w:val="both"/>
        <w:rPr>
          <w:rFonts w:ascii="Calibri" w:eastAsia="DengXian" w:hAnsi="Calibri" w:cs="Helvetica Neue" w:hint="eastAsia"/>
          <w:color w:val="455238"/>
          <w:sz w:val="20"/>
          <w:szCs w:val="20"/>
          <w:shd w:val="clear" w:color="auto" w:fill="FFFFFF"/>
        </w:rPr>
      </w:pPr>
      <w:r w:rsidRPr="00C56CBF">
        <w:rPr>
          <w:rFonts w:ascii="Calibri" w:eastAsia="DengXian" w:hAnsi="Calibri" w:cs="Helvetica Neue"/>
          <w:color w:val="455238"/>
          <w:sz w:val="20"/>
          <w:szCs w:val="20"/>
          <w:shd w:val="clear" w:color="auto" w:fill="FFFFFF"/>
        </w:rPr>
        <w:t>Dear esteemed [</w:t>
      </w:r>
      <w:r w:rsidRPr="00C56CBF">
        <w:rPr>
          <w:rFonts w:ascii="Calibri" w:eastAsia="DengXian" w:hAnsi="Calibri" w:cs="Helvetica Neue"/>
          <w:color w:val="FF0000"/>
          <w:sz w:val="20"/>
          <w:szCs w:val="20"/>
          <w:shd w:val="clear" w:color="auto" w:fill="FFFFFF"/>
        </w:rPr>
        <w:t>supplier</w:t>
      </w:r>
      <w:r w:rsidRPr="00C56CBF">
        <w:rPr>
          <w:rFonts w:ascii="Calibri" w:eastAsia="DengXian" w:hAnsi="Calibri" w:cs="Helvetica Neue"/>
          <w:color w:val="455238"/>
          <w:sz w:val="20"/>
          <w:szCs w:val="20"/>
          <w:shd w:val="clear" w:color="auto" w:fill="FFFFFF"/>
        </w:rPr>
        <w:t>],</w:t>
      </w:r>
    </w:p>
    <w:p w14:paraId="7C52AE4A" w14:textId="77777777" w:rsidR="00B97C32" w:rsidRPr="00C56CBF" w:rsidRDefault="00B97C32" w:rsidP="002842C1">
      <w:pPr>
        <w:pStyle w:val="Default"/>
        <w:spacing w:line="276" w:lineRule="auto"/>
        <w:jc w:val="both"/>
        <w:rPr>
          <w:rFonts w:ascii="Calibri" w:eastAsia="DengXian" w:hAnsi="Calibri" w:cs="Helvetica Neue" w:hint="eastAsia"/>
          <w:color w:val="455238"/>
          <w:sz w:val="20"/>
          <w:szCs w:val="20"/>
          <w:shd w:val="clear" w:color="auto" w:fill="FFFFFF"/>
        </w:rPr>
      </w:pPr>
    </w:p>
    <w:p w14:paraId="0AF545D2" w14:textId="77777777" w:rsidR="002842C1" w:rsidRPr="00C56CBF" w:rsidRDefault="002842C1" w:rsidP="00EC4CF4">
      <w:pPr>
        <w:rPr>
          <w:rFonts w:ascii="Calibri" w:eastAsia="DengXian" w:hAnsi="Calibri"/>
          <w:sz w:val="20"/>
          <w:szCs w:val="20"/>
        </w:rPr>
      </w:pPr>
      <w:r w:rsidRPr="00C56CBF">
        <w:rPr>
          <w:rFonts w:ascii="Calibri" w:eastAsia="DengXian" w:hAnsi="Calibri"/>
          <w:sz w:val="20"/>
          <w:szCs w:val="20"/>
        </w:rPr>
        <w:t>This letter serves to notify your company that, as a supplier to [</w:t>
      </w:r>
      <w:r w:rsidRPr="00C56CBF">
        <w:rPr>
          <w:rFonts w:ascii="Calibri" w:eastAsia="DengXian" w:hAnsi="Calibri"/>
          <w:color w:val="FF0000"/>
          <w:sz w:val="20"/>
          <w:szCs w:val="20"/>
        </w:rPr>
        <w:t>brand name</w:t>
      </w:r>
      <w:r w:rsidRPr="00C56CBF">
        <w:rPr>
          <w:rFonts w:ascii="Calibri" w:eastAsia="DengXian" w:hAnsi="Calibri"/>
          <w:sz w:val="20"/>
          <w:szCs w:val="20"/>
        </w:rPr>
        <w:t>], you have been found with [</w:t>
      </w:r>
      <w:r w:rsidRPr="00C56CBF">
        <w:rPr>
          <w:rFonts w:ascii="Calibri" w:eastAsia="DengXian" w:hAnsi="Calibri"/>
          <w:color w:val="FF0000"/>
          <w:sz w:val="20"/>
          <w:szCs w:val="20"/>
        </w:rPr>
        <w:t>XX - number of</w:t>
      </w:r>
      <w:r w:rsidRPr="00C56CBF">
        <w:rPr>
          <w:rFonts w:ascii="Calibri" w:eastAsia="DengXian" w:hAnsi="Calibri"/>
          <w:sz w:val="20"/>
          <w:szCs w:val="20"/>
        </w:rPr>
        <w:t xml:space="preserve">] violation </w:t>
      </w:r>
      <w:proofErr w:type="spellStart"/>
      <w:r w:rsidRPr="00C56CBF">
        <w:rPr>
          <w:rFonts w:ascii="Calibri" w:eastAsia="DengXian" w:hAnsi="Calibri"/>
          <w:sz w:val="20"/>
          <w:szCs w:val="20"/>
        </w:rPr>
        <w:t>record(s</w:t>
      </w:r>
      <w:proofErr w:type="spellEnd"/>
      <w:r w:rsidRPr="00C56CBF">
        <w:rPr>
          <w:rFonts w:ascii="Calibri" w:eastAsia="DengXian" w:hAnsi="Calibri"/>
          <w:sz w:val="20"/>
          <w:szCs w:val="20"/>
        </w:rPr>
        <w:t>) in the Blue Map Database operated by the Institute of Public &amp; Environmental Affairs (IPE).</w:t>
      </w:r>
    </w:p>
    <w:p w14:paraId="7E84435B" w14:textId="77777777" w:rsidR="002842C1" w:rsidRPr="00C56CBF" w:rsidRDefault="002842C1" w:rsidP="002842C1">
      <w:pPr>
        <w:jc w:val="left"/>
        <w:rPr>
          <w:rFonts w:ascii="Calibri" w:eastAsia="DengXian" w:hAnsi="Calibri"/>
          <w:sz w:val="20"/>
          <w:szCs w:val="20"/>
        </w:rPr>
      </w:pPr>
    </w:p>
    <w:tbl>
      <w:tblPr>
        <w:tblW w:w="81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6562"/>
      </w:tblGrid>
      <w:tr w:rsidR="00C56CBF" w:rsidRPr="00C56CBF" w14:paraId="0608DD04" w14:textId="77777777" w:rsidTr="002842C1">
        <w:trPr>
          <w:trHeight w:val="285"/>
        </w:trPr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F17F" w14:textId="77777777" w:rsidR="002842C1" w:rsidRPr="00C56CBF" w:rsidRDefault="002842C1" w:rsidP="00766ED0">
            <w:pPr>
              <w:pStyle w:val="TableStyle2"/>
              <w:spacing w:line="276" w:lineRule="auto"/>
              <w:rPr>
                <w:rFonts w:ascii="Calibri" w:eastAsia="DengXian" w:hAnsi="Calibri"/>
                <w:b/>
                <w:bCs/>
              </w:rPr>
            </w:pPr>
            <w:r w:rsidRPr="00C56CBF">
              <w:rPr>
                <w:rFonts w:ascii="Calibri" w:eastAsia="DengXian" w:hAnsi="Calibri"/>
                <w:b/>
                <w:bCs/>
              </w:rPr>
              <w:t xml:space="preserve">Year 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5D4B" w14:textId="77777777" w:rsidR="002842C1" w:rsidRPr="00C56CBF" w:rsidRDefault="002842C1" w:rsidP="00766ED0">
            <w:pPr>
              <w:pStyle w:val="TableStyle2"/>
              <w:spacing w:line="276" w:lineRule="auto"/>
              <w:rPr>
                <w:rFonts w:ascii="Calibri" w:eastAsia="DengXian" w:hAnsi="Calibri"/>
                <w:b/>
                <w:bCs/>
              </w:rPr>
            </w:pPr>
            <w:r w:rsidRPr="00C56CBF">
              <w:rPr>
                <w:rFonts w:ascii="Calibri" w:eastAsia="DengXian" w:hAnsi="Calibri"/>
                <w:b/>
                <w:bCs/>
              </w:rPr>
              <w:t>Brief description of violation record(s)</w:t>
            </w:r>
          </w:p>
        </w:tc>
      </w:tr>
      <w:tr w:rsidR="002842C1" w:rsidRPr="00C56CBF" w14:paraId="1653F3B8" w14:textId="77777777" w:rsidTr="00B97C32">
        <w:trPr>
          <w:trHeight w:val="362"/>
        </w:trPr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3A2F8" w14:textId="77777777" w:rsidR="002842C1" w:rsidRPr="00C56CBF" w:rsidRDefault="002842C1" w:rsidP="00766ED0">
            <w:pPr>
              <w:pStyle w:val="TableStyle2"/>
              <w:spacing w:line="276" w:lineRule="auto"/>
              <w:rPr>
                <w:rFonts w:ascii="Calibri" w:eastAsia="DengXian" w:hAnsi="Calibri"/>
              </w:rPr>
            </w:pPr>
            <w:r w:rsidRPr="00C56CBF">
              <w:rPr>
                <w:rFonts w:ascii="Calibri" w:eastAsia="DengXian" w:hAnsi="Calibri" w:cs="Arial Unicode MS"/>
              </w:rPr>
              <w:t>20XX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FC6A2" w14:textId="77777777" w:rsidR="002842C1" w:rsidRPr="00C56CBF" w:rsidRDefault="002842C1" w:rsidP="00C21595">
            <w:pPr>
              <w:jc w:val="left"/>
              <w:rPr>
                <w:rFonts w:ascii="Calibri" w:eastAsia="PingFang SC" w:hAnsi="Calibri"/>
                <w:color w:val="596477"/>
                <w:sz w:val="20"/>
                <w:szCs w:val="20"/>
              </w:rPr>
            </w:pPr>
          </w:p>
        </w:tc>
      </w:tr>
      <w:tr w:rsidR="002842C1" w:rsidRPr="00C56CBF" w14:paraId="35DE0410" w14:textId="77777777" w:rsidTr="002842C1">
        <w:trPr>
          <w:trHeight w:val="279"/>
        </w:trPr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9C88" w14:textId="77777777" w:rsidR="002842C1" w:rsidRPr="00C56CBF" w:rsidRDefault="002842C1" w:rsidP="00766ED0">
            <w:pPr>
              <w:pStyle w:val="TableStyle2"/>
              <w:spacing w:line="276" w:lineRule="auto"/>
              <w:rPr>
                <w:rFonts w:ascii="Calibri" w:eastAsia="DengXian" w:hAnsi="Calibri"/>
              </w:rPr>
            </w:pPr>
            <w:r w:rsidRPr="00C56CBF">
              <w:rPr>
                <w:rFonts w:ascii="Calibri" w:eastAsia="DengXian" w:hAnsi="Calibri" w:cs="Arial Unicode MS"/>
              </w:rPr>
              <w:t>20XX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6DA35" w14:textId="77777777" w:rsidR="002842C1" w:rsidRPr="00C56CBF" w:rsidRDefault="002842C1" w:rsidP="00766ED0">
            <w:pPr>
              <w:spacing w:line="276" w:lineRule="auto"/>
              <w:rPr>
                <w:rFonts w:ascii="Calibri" w:eastAsia="DengXian" w:hAnsi="Calibri"/>
                <w:sz w:val="20"/>
                <w:szCs w:val="20"/>
              </w:rPr>
            </w:pPr>
          </w:p>
        </w:tc>
      </w:tr>
    </w:tbl>
    <w:p w14:paraId="214EA75E" w14:textId="77777777" w:rsidR="009679E2" w:rsidRPr="00C56CBF" w:rsidRDefault="009679E2" w:rsidP="009679E2">
      <w:pPr>
        <w:pStyle w:val="Default"/>
        <w:spacing w:line="276" w:lineRule="auto"/>
        <w:jc w:val="both"/>
        <w:rPr>
          <w:rFonts w:ascii="Calibri" w:eastAsia="DengXian" w:hAnsi="Calibri" w:cs="Helvetica Neue"/>
          <w:color w:val="455238"/>
          <w:sz w:val="20"/>
          <w:szCs w:val="20"/>
          <w:shd w:val="clear" w:color="auto" w:fill="FFFFFF"/>
        </w:rPr>
      </w:pPr>
      <w:r w:rsidRPr="00C56CBF">
        <w:rPr>
          <w:rFonts w:ascii="Calibri" w:eastAsia="DengXian" w:hAnsi="Calibri"/>
          <w:color w:val="455238"/>
          <w:sz w:val="20"/>
          <w:szCs w:val="20"/>
          <w:shd w:val="clear" w:color="auto" w:fill="FFFFFF"/>
        </w:rPr>
        <w:t>……</w:t>
      </w:r>
    </w:p>
    <w:p w14:paraId="6177748C" w14:textId="77777777" w:rsidR="009679E2" w:rsidRPr="00C56CBF" w:rsidRDefault="009679E2" w:rsidP="009679E2">
      <w:pPr>
        <w:pStyle w:val="Default"/>
        <w:spacing w:line="276" w:lineRule="auto"/>
        <w:jc w:val="both"/>
        <w:rPr>
          <w:rFonts w:ascii="Calibri" w:eastAsia="DengXian" w:hAnsi="Calibri" w:cs="Helvetica Neue"/>
          <w:color w:val="455238"/>
          <w:sz w:val="20"/>
          <w:szCs w:val="20"/>
          <w:shd w:val="clear" w:color="auto" w:fill="FFFFFF"/>
        </w:rPr>
      </w:pPr>
      <w:r w:rsidRPr="00C56CBF">
        <w:rPr>
          <w:rFonts w:ascii="Calibri" w:eastAsia="DengXian" w:hAnsi="Calibri"/>
          <w:color w:val="455238"/>
          <w:sz w:val="20"/>
          <w:szCs w:val="20"/>
          <w:shd w:val="clear" w:color="auto" w:fill="FFFFFF"/>
        </w:rPr>
        <w:t>[</w:t>
      </w:r>
      <w:r w:rsidRPr="00C56CBF">
        <w:rPr>
          <w:rFonts w:ascii="Calibri" w:eastAsia="DengXian" w:hAnsi="Calibri"/>
          <w:color w:val="FF5F5D"/>
          <w:sz w:val="20"/>
          <w:szCs w:val="20"/>
          <w:shd w:val="clear" w:color="auto" w:fill="FFFFFF"/>
        </w:rPr>
        <w:t>Brands’ environmental requirements for suppliers</w:t>
      </w:r>
      <w:r w:rsidRPr="00C56CBF">
        <w:rPr>
          <w:rFonts w:ascii="Calibri" w:eastAsia="DengXian" w:hAnsi="Calibri"/>
          <w:color w:val="455238"/>
          <w:sz w:val="20"/>
          <w:szCs w:val="20"/>
          <w:shd w:val="clear" w:color="auto" w:fill="FFFFFF"/>
        </w:rPr>
        <w:t>]</w:t>
      </w:r>
    </w:p>
    <w:p w14:paraId="3EBF0FED" w14:textId="77777777" w:rsidR="009679E2" w:rsidRPr="00C56CBF" w:rsidRDefault="009679E2" w:rsidP="009679E2">
      <w:pPr>
        <w:pStyle w:val="Default"/>
        <w:spacing w:line="276" w:lineRule="auto"/>
        <w:jc w:val="both"/>
        <w:rPr>
          <w:rFonts w:ascii="Calibri" w:eastAsia="DengXian" w:hAnsi="Calibri" w:cs="Helvetica Neue"/>
          <w:color w:val="455238"/>
          <w:sz w:val="20"/>
          <w:szCs w:val="20"/>
          <w:shd w:val="clear" w:color="auto" w:fill="FFFFFF"/>
        </w:rPr>
      </w:pPr>
      <w:r w:rsidRPr="00C56CBF">
        <w:rPr>
          <w:rFonts w:ascii="Calibri" w:eastAsia="DengXian" w:hAnsi="Calibri"/>
          <w:color w:val="455238"/>
          <w:sz w:val="20"/>
          <w:szCs w:val="20"/>
          <w:shd w:val="clear" w:color="auto" w:fill="FFFFFF"/>
        </w:rPr>
        <w:t>……</w:t>
      </w:r>
    </w:p>
    <w:p w14:paraId="42D2D49C" w14:textId="77777777" w:rsidR="009679E2" w:rsidRPr="00C56CBF" w:rsidRDefault="009679E2" w:rsidP="009679E2">
      <w:pPr>
        <w:rPr>
          <w:rFonts w:ascii="Calibri" w:eastAsia="DengXian" w:hAnsi="Calibri" w:cs="Helvetica"/>
          <w:color w:val="000000"/>
          <w:sz w:val="20"/>
          <w:szCs w:val="20"/>
        </w:rPr>
      </w:pPr>
      <w:r w:rsidRPr="00C56CBF">
        <w:rPr>
          <w:rFonts w:ascii="Calibri" w:eastAsia="DengXian" w:hAnsi="Calibri" w:cs="Helvetica"/>
          <w:color w:val="000000"/>
          <w:sz w:val="20"/>
          <w:szCs w:val="20"/>
          <w:bdr w:val="nil"/>
        </w:rPr>
        <w:t xml:space="preserve">The Institute of Public &amp; Environmental Affairs (IPE) is a non-profit environmental research organization registered and based in Beijing, China. Since its establishment in June 2006, IPE </w:t>
      </w:r>
      <w:r w:rsidRPr="00C56CBF">
        <w:rPr>
          <w:rFonts w:ascii="Calibri" w:eastAsia="DengXian" w:hAnsi="Calibri" w:cs="Helvetica"/>
          <w:color w:val="000000"/>
          <w:sz w:val="20"/>
          <w:szCs w:val="20"/>
        </w:rPr>
        <w:t xml:space="preserve">has dedicated itself to the comprehensive collection of </w:t>
      </w:r>
      <w:r w:rsidRPr="00C56CBF">
        <w:rPr>
          <w:rFonts w:ascii="Calibri" w:eastAsia="DengXian" w:hAnsi="Calibri" w:cs="Helvetica"/>
          <w:color w:val="000000"/>
          <w:sz w:val="20"/>
          <w:szCs w:val="20"/>
          <w:bdr w:val="nil"/>
        </w:rPr>
        <w:t>environmental quality, emissions and pollu</w:t>
      </w:r>
      <w:r w:rsidRPr="00C56CBF">
        <w:rPr>
          <w:rFonts w:ascii="Calibri" w:eastAsia="DengXian" w:hAnsi="Calibri" w:cs="Helvetica"/>
          <w:color w:val="000000"/>
          <w:sz w:val="20"/>
          <w:szCs w:val="20"/>
          <w:bdr w:val="nil"/>
        </w:rPr>
        <w:t xml:space="preserve">tion source supervision records </w:t>
      </w:r>
      <w:r w:rsidRPr="00C56CBF">
        <w:rPr>
          <w:rFonts w:ascii="Calibri" w:eastAsia="DengXian" w:hAnsi="Calibri" w:cs="Helvetica"/>
          <w:color w:val="000000"/>
          <w:sz w:val="20"/>
          <w:szCs w:val="20"/>
          <w:bdr w:val="nil"/>
        </w:rPr>
        <w:t>published by the local governments of 31 provinces and 338 cities, as well as information mandatorily or voluntarily disclosed by enterprises</w:t>
      </w:r>
      <w:r w:rsidRPr="00C56CBF">
        <w:rPr>
          <w:rFonts w:ascii="Calibri" w:eastAsia="DengXian" w:hAnsi="Calibri" w:cs="Helvetica"/>
          <w:color w:val="000000"/>
          <w:sz w:val="20"/>
          <w:szCs w:val="20"/>
        </w:rPr>
        <w:t xml:space="preserve"> </w:t>
      </w:r>
      <w:r w:rsidRPr="00C56CBF">
        <w:rPr>
          <w:rFonts w:ascii="Calibri" w:eastAsia="DengXian" w:hAnsi="Calibri" w:cs="Helvetica"/>
          <w:color w:val="000000"/>
          <w:sz w:val="20"/>
          <w:szCs w:val="20"/>
          <w:bdr w:val="nil"/>
        </w:rPr>
        <w:t>based on relevant legislation and corporate social responsibility requirements</w:t>
      </w:r>
      <w:r w:rsidRPr="00C56CBF">
        <w:rPr>
          <w:rFonts w:ascii="Calibri" w:eastAsia="DengXian" w:hAnsi="Calibri" w:cs="Helvetica"/>
          <w:color w:val="000000"/>
          <w:sz w:val="20"/>
          <w:szCs w:val="20"/>
        </w:rPr>
        <w:t>. By constructing</w:t>
      </w:r>
      <w:r w:rsidRPr="00C56CBF">
        <w:rPr>
          <w:rFonts w:ascii="Calibri" w:eastAsia="DengXian" w:hAnsi="Calibri" w:cs="Helvetica"/>
          <w:color w:val="000000"/>
          <w:sz w:val="20"/>
          <w:szCs w:val="20"/>
          <w:bdr w:val="nil"/>
        </w:rPr>
        <w:t xml:space="preserve"> this </w:t>
      </w:r>
      <w:r w:rsidRPr="00C56CBF">
        <w:rPr>
          <w:rFonts w:ascii="Calibri" w:eastAsia="DengXian" w:hAnsi="Calibri" w:cs="Helvetica"/>
          <w:color w:val="000000"/>
          <w:sz w:val="20"/>
          <w:szCs w:val="20"/>
        </w:rPr>
        <w:t xml:space="preserve">environmental database and its </w:t>
      </w:r>
      <w:r w:rsidRPr="00C56CBF">
        <w:rPr>
          <w:rFonts w:ascii="Calibri" w:eastAsia="DengXian" w:hAnsi="Calibri" w:cs="Helvetica"/>
          <w:color w:val="000000"/>
          <w:sz w:val="20"/>
          <w:szCs w:val="20"/>
          <w:bdr w:val="nil"/>
        </w:rPr>
        <w:t>two platforms – the Blue Map website and the Blue Map app</w:t>
      </w:r>
      <w:r w:rsidRPr="00C56CBF">
        <w:rPr>
          <w:rFonts w:ascii="Calibri" w:eastAsia="DengXian" w:hAnsi="Calibri" w:cs="Helvetica"/>
          <w:color w:val="000000"/>
          <w:sz w:val="20"/>
          <w:szCs w:val="20"/>
        </w:rPr>
        <w:t xml:space="preserve">, IPE continues to promote environmental information disclosure and </w:t>
      </w:r>
      <w:r w:rsidRPr="00C56CBF">
        <w:rPr>
          <w:rFonts w:ascii="Calibri" w:eastAsia="DengXian" w:hAnsi="Calibri" w:cs="Helvetica"/>
          <w:color w:val="000000"/>
          <w:sz w:val="20"/>
          <w:szCs w:val="20"/>
          <w:bdr w:val="nil"/>
        </w:rPr>
        <w:t>leverag</w:t>
      </w:r>
      <w:r w:rsidRPr="00C56CBF">
        <w:rPr>
          <w:rFonts w:ascii="Calibri" w:eastAsia="DengXian" w:hAnsi="Calibri" w:cs="Helvetica"/>
          <w:color w:val="000000"/>
          <w:sz w:val="20"/>
          <w:szCs w:val="20"/>
        </w:rPr>
        <w:t>e</w:t>
      </w:r>
      <w:r w:rsidRPr="00C56CBF">
        <w:rPr>
          <w:rFonts w:ascii="Calibri" w:eastAsia="DengXian" w:hAnsi="Calibri" w:cs="Helvetica"/>
          <w:color w:val="000000"/>
          <w:sz w:val="20"/>
          <w:szCs w:val="20"/>
          <w:bdr w:val="nil"/>
        </w:rPr>
        <w:t xml:space="preserve"> the </w:t>
      </w:r>
      <w:r w:rsidRPr="00C56CBF">
        <w:rPr>
          <w:rFonts w:ascii="Calibri" w:eastAsia="DengXian" w:hAnsi="Calibri" w:cs="Helvetica"/>
          <w:color w:val="000000"/>
          <w:sz w:val="20"/>
          <w:szCs w:val="20"/>
        </w:rPr>
        <w:t xml:space="preserve">purchasing </w:t>
      </w:r>
      <w:r w:rsidRPr="00C56CBF">
        <w:rPr>
          <w:rFonts w:ascii="Calibri" w:eastAsia="DengXian" w:hAnsi="Calibri" w:cs="Helvetica"/>
          <w:color w:val="000000"/>
          <w:sz w:val="20"/>
          <w:szCs w:val="20"/>
          <w:bdr w:val="nil"/>
        </w:rPr>
        <w:t xml:space="preserve">power of </w:t>
      </w:r>
      <w:r w:rsidRPr="00C56CBF">
        <w:rPr>
          <w:rFonts w:ascii="Calibri" w:eastAsia="DengXian" w:hAnsi="Calibri" w:cs="Helvetica"/>
          <w:color w:val="000000"/>
          <w:sz w:val="20"/>
          <w:szCs w:val="20"/>
        </w:rPr>
        <w:t>brands to drive the greening of supply chains and promote public participation and supervision.</w:t>
      </w:r>
    </w:p>
    <w:p w14:paraId="2D333286" w14:textId="77777777" w:rsidR="009679E2" w:rsidRPr="00C56CBF" w:rsidRDefault="009679E2" w:rsidP="002842C1">
      <w:pPr>
        <w:jc w:val="left"/>
        <w:rPr>
          <w:rFonts w:ascii="Calibri" w:hAnsi="Calibri"/>
          <w:b/>
          <w:bCs/>
          <w:sz w:val="20"/>
          <w:szCs w:val="20"/>
        </w:rPr>
      </w:pPr>
    </w:p>
    <w:p w14:paraId="20260DF5" w14:textId="3B5180F6" w:rsidR="009679E2" w:rsidRPr="00C56CBF" w:rsidRDefault="009679E2" w:rsidP="009679E2">
      <w:pPr>
        <w:pStyle w:val="Default"/>
        <w:spacing w:before="120" w:after="120" w:line="276" w:lineRule="auto"/>
        <w:ind w:right="278"/>
        <w:jc w:val="both"/>
        <w:rPr>
          <w:rFonts w:ascii="Calibri" w:eastAsia="DengXian" w:hAnsi="Calibri" w:cs="Helvetica Neue"/>
          <w:color w:val="000000" w:themeColor="text1"/>
          <w:sz w:val="20"/>
          <w:szCs w:val="20"/>
        </w:rPr>
      </w:pPr>
      <w:r w:rsidRPr="00C56CBF">
        <w:rPr>
          <w:rFonts w:ascii="Calibri" w:eastAsia="DengXian" w:hAnsi="Calibri" w:cs="Helvetica Neue"/>
          <w:color w:val="000000" w:themeColor="text1"/>
          <w:sz w:val="20"/>
          <w:szCs w:val="20"/>
        </w:rPr>
        <w:t>It is strongly recommended that your company conduct concrete and effective corrective actions in response to these violation records collected by the Blue Map Database and provide public feedback [</w:t>
      </w:r>
      <w:r w:rsidRPr="00C56CBF">
        <w:rPr>
          <w:rFonts w:ascii="Calibri" w:eastAsia="DengXian" w:hAnsi="Calibri" w:cs="Helvetica Neue"/>
          <w:color w:val="FF0000"/>
          <w:sz w:val="20"/>
          <w:szCs w:val="20"/>
        </w:rPr>
        <w:t>within one month/ before XX-XX (specific date)</w:t>
      </w:r>
      <w:r w:rsidRPr="00C56CBF">
        <w:rPr>
          <w:rFonts w:ascii="Calibri" w:eastAsia="DengXian" w:hAnsi="Calibri" w:cs="Helvetica Neue"/>
          <w:color w:val="000000" w:themeColor="text1"/>
          <w:sz w:val="20"/>
          <w:szCs w:val="20"/>
        </w:rPr>
        <w:t>]. Please contact [</w:t>
      </w:r>
      <w:r w:rsidRPr="00C56CBF">
        <w:rPr>
          <w:rFonts w:ascii="Calibri" w:eastAsia="DengXian" w:hAnsi="Calibri" w:cs="Helvetica Neue"/>
          <w:color w:val="FF0000"/>
          <w:sz w:val="20"/>
          <w:szCs w:val="20"/>
        </w:rPr>
        <w:t>IPE contact person’s name</w:t>
      </w:r>
      <w:r w:rsidRPr="00B54C94">
        <w:rPr>
          <w:rFonts w:ascii="Calibri" w:eastAsia="DengXian" w:hAnsi="Calibri" w:cs="Helvetica Neue"/>
          <w:color w:val="000000" w:themeColor="text1"/>
          <w:sz w:val="20"/>
          <w:szCs w:val="20"/>
        </w:rPr>
        <w:t>]</w:t>
      </w:r>
      <w:r w:rsidRPr="00C56CBF">
        <w:rPr>
          <w:rFonts w:ascii="Calibri" w:eastAsia="DengXian" w:hAnsi="Calibri" w:cs="Helvetica Neue"/>
          <w:color w:val="FF0000"/>
          <w:sz w:val="20"/>
          <w:szCs w:val="20"/>
        </w:rPr>
        <w:t xml:space="preserve"> </w:t>
      </w:r>
      <w:r w:rsidRPr="00EC4CF4">
        <w:rPr>
          <w:rFonts w:ascii="Calibri" w:eastAsia="DengXian" w:hAnsi="Calibri" w:cs="Helvetica Neue"/>
          <w:color w:val="000000" w:themeColor="text1"/>
          <w:sz w:val="20"/>
          <w:szCs w:val="20"/>
        </w:rPr>
        <w:t>and email her directly at:</w:t>
      </w:r>
      <w:r w:rsidRPr="00C56CBF">
        <w:rPr>
          <w:rFonts w:ascii="Calibri" w:eastAsia="DengXian" w:hAnsi="Calibri" w:cs="Helvetica Neue"/>
          <w:color w:val="FF0000"/>
          <w:sz w:val="20"/>
          <w:szCs w:val="20"/>
        </w:rPr>
        <w:t xml:space="preserve"> </w:t>
      </w:r>
      <w:r w:rsidRPr="00C56CBF">
        <w:rPr>
          <w:rFonts w:ascii="Calibri" w:eastAsia="DengXian" w:hAnsi="Calibri" w:cs="Helvetica Neue"/>
          <w:color w:val="000000" w:themeColor="text1"/>
          <w:sz w:val="20"/>
          <w:szCs w:val="20"/>
        </w:rPr>
        <w:t>[</w:t>
      </w:r>
      <w:r w:rsidRPr="00EC4CF4">
        <w:rPr>
          <w:rFonts w:ascii="Calibri" w:eastAsia="DengXian" w:hAnsi="Calibri" w:cs="Helvetica Neue"/>
          <w:color w:val="FF0000"/>
          <w:sz w:val="20"/>
          <w:szCs w:val="20"/>
          <w:u w:val="single"/>
        </w:rPr>
        <w:t>xxx@ipe.org.cn</w:t>
      </w:r>
      <w:r w:rsidRPr="00C56CBF">
        <w:rPr>
          <w:rFonts w:ascii="Calibri" w:eastAsia="DengXian" w:hAnsi="Calibri" w:cs="Helvetica Neue"/>
          <w:color w:val="000000" w:themeColor="text1"/>
          <w:sz w:val="20"/>
          <w:szCs w:val="20"/>
        </w:rPr>
        <w:t>]:</w:t>
      </w:r>
    </w:p>
    <w:p w14:paraId="6EF22A38" w14:textId="77777777" w:rsidR="00C21595" w:rsidRPr="00C56CBF" w:rsidRDefault="00C21595" w:rsidP="00C21595">
      <w:pPr>
        <w:pStyle w:val="Default"/>
        <w:numPr>
          <w:ilvl w:val="0"/>
          <w:numId w:val="1"/>
        </w:numPr>
        <w:spacing w:before="120" w:after="120" w:line="276" w:lineRule="auto"/>
        <w:ind w:right="278"/>
        <w:jc w:val="both"/>
        <w:rPr>
          <w:rFonts w:ascii="Calibri" w:eastAsia="DengXian" w:hAnsi="Calibri" w:cs="Helvetica Neue"/>
          <w:color w:val="000000" w:themeColor="text1"/>
          <w:sz w:val="20"/>
          <w:szCs w:val="20"/>
        </w:rPr>
      </w:pPr>
      <w:r w:rsidRPr="00C56CBF">
        <w:rPr>
          <w:rFonts w:ascii="Calibri" w:eastAsia="DengXian" w:hAnsi="Calibri" w:cs="Helvetica Neue"/>
          <w:color w:val="000000" w:themeColor="text1"/>
          <w:sz w:val="20"/>
          <w:szCs w:val="20"/>
        </w:rPr>
        <w:t>Subject: Please include brand name, factory name, and “Public Feedback on Records”;</w:t>
      </w:r>
    </w:p>
    <w:p w14:paraId="5B4AABB7" w14:textId="77777777" w:rsidR="00C21595" w:rsidRPr="00C56CBF" w:rsidRDefault="00C21595" w:rsidP="00C21595">
      <w:pPr>
        <w:pStyle w:val="Default"/>
        <w:numPr>
          <w:ilvl w:val="0"/>
          <w:numId w:val="1"/>
        </w:numPr>
        <w:spacing w:before="120" w:after="120" w:line="276" w:lineRule="auto"/>
        <w:ind w:right="278"/>
        <w:jc w:val="both"/>
        <w:rPr>
          <w:rFonts w:ascii="Calibri" w:eastAsia="DengXian" w:hAnsi="Calibri" w:cs="Helvetica Neue"/>
          <w:color w:val="000000" w:themeColor="text1"/>
          <w:sz w:val="20"/>
          <w:szCs w:val="20"/>
        </w:rPr>
      </w:pPr>
      <w:r w:rsidRPr="00C56CBF">
        <w:rPr>
          <w:rFonts w:ascii="Calibri" w:eastAsia="DengXian" w:hAnsi="Calibri" w:cs="Helvetica Neue"/>
          <w:color w:val="000000" w:themeColor="text1"/>
          <w:sz w:val="20"/>
          <w:szCs w:val="20"/>
        </w:rPr>
        <w:lastRenderedPageBreak/>
        <w:t xml:space="preserve">Content: Please include factory name, brand name, and URL link(s) to the violation </w:t>
      </w:r>
      <w:proofErr w:type="spellStart"/>
      <w:r w:rsidRPr="00C56CBF">
        <w:rPr>
          <w:rFonts w:ascii="Calibri" w:eastAsia="DengXian" w:hAnsi="Calibri" w:cs="Helvetica Neue"/>
          <w:color w:val="000000" w:themeColor="text1"/>
          <w:sz w:val="20"/>
          <w:szCs w:val="20"/>
        </w:rPr>
        <w:t>record(s</w:t>
      </w:r>
      <w:proofErr w:type="spellEnd"/>
      <w:r w:rsidRPr="00C56CBF">
        <w:rPr>
          <w:rFonts w:ascii="Calibri" w:eastAsia="DengXian" w:hAnsi="Calibri" w:cs="Helvetica Neue"/>
          <w:color w:val="000000" w:themeColor="text1"/>
          <w:sz w:val="20"/>
          <w:szCs w:val="20"/>
        </w:rPr>
        <w:t>) in the Blue Map Database;</w:t>
      </w:r>
    </w:p>
    <w:p w14:paraId="5AAA719B" w14:textId="77777777" w:rsidR="00C21595" w:rsidRPr="00C56CBF" w:rsidRDefault="00C21595" w:rsidP="00C21595">
      <w:pPr>
        <w:pStyle w:val="Default"/>
        <w:numPr>
          <w:ilvl w:val="0"/>
          <w:numId w:val="1"/>
        </w:numPr>
        <w:spacing w:before="120" w:after="120" w:line="276" w:lineRule="auto"/>
        <w:ind w:right="278"/>
        <w:jc w:val="both"/>
        <w:rPr>
          <w:rFonts w:ascii="Calibri" w:eastAsia="DengXian" w:hAnsi="Calibri" w:cs="Helvetica Neue"/>
          <w:color w:val="000000" w:themeColor="text1"/>
          <w:sz w:val="20"/>
          <w:szCs w:val="20"/>
        </w:rPr>
      </w:pPr>
      <w:r w:rsidRPr="00C56CBF">
        <w:rPr>
          <w:rFonts w:ascii="Calibri" w:eastAsia="DengXian" w:hAnsi="Calibri" w:cs="Helvetica Neue"/>
          <w:color w:val="000000" w:themeColor="text1"/>
          <w:sz w:val="20"/>
          <w:szCs w:val="20"/>
        </w:rPr>
        <w:t xml:space="preserve">Please provide documents to be publicly disclosed. For example: public explanation of the reasons for violation </w:t>
      </w:r>
      <w:proofErr w:type="spellStart"/>
      <w:r w:rsidRPr="00C56CBF">
        <w:rPr>
          <w:rFonts w:ascii="Calibri" w:eastAsia="DengXian" w:hAnsi="Calibri" w:cs="Helvetica Neue"/>
          <w:color w:val="000000" w:themeColor="text1"/>
          <w:sz w:val="20"/>
          <w:szCs w:val="20"/>
        </w:rPr>
        <w:t>record(s</w:t>
      </w:r>
      <w:proofErr w:type="spellEnd"/>
      <w:r w:rsidRPr="00C56CBF">
        <w:rPr>
          <w:rFonts w:ascii="Calibri" w:eastAsia="DengXian" w:hAnsi="Calibri" w:cs="Helvetica Neue"/>
          <w:color w:val="000000" w:themeColor="text1"/>
          <w:sz w:val="20"/>
          <w:szCs w:val="20"/>
        </w:rPr>
        <w:t xml:space="preserve">), any corrective action taken, and the current status of environmental management; or third-party wastewater and exhaust emissions testing report(s). All documents require official stamps from the providers and must be in PDF format. </w:t>
      </w:r>
    </w:p>
    <w:p w14:paraId="57D53740" w14:textId="77777777" w:rsidR="009679E2" w:rsidRPr="00C56CBF" w:rsidRDefault="00C21595" w:rsidP="00C21595">
      <w:pPr>
        <w:jc w:val="left"/>
        <w:rPr>
          <w:rFonts w:ascii="Calibri" w:eastAsia="DengXian" w:hAnsi="Calibri" w:cs="Helvetica Neue"/>
          <w:color w:val="000000" w:themeColor="text1"/>
          <w:sz w:val="20"/>
          <w:szCs w:val="20"/>
        </w:rPr>
      </w:pPr>
      <w:r w:rsidRPr="00C56CBF">
        <w:rPr>
          <w:rFonts w:ascii="Calibri" w:eastAsia="DengXian" w:hAnsi="Calibri" w:cs="Helvetica Neue"/>
          <w:color w:val="000000" w:themeColor="text1"/>
          <w:sz w:val="20"/>
          <w:szCs w:val="20"/>
        </w:rPr>
        <w:t xml:space="preserve">An IPE contact person will help you publish these documents on </w:t>
      </w:r>
      <w:hyperlink r:id="rId5" w:history="1">
        <w:r w:rsidRPr="00C56CBF">
          <w:rPr>
            <w:rStyle w:val="a3"/>
            <w:rFonts w:ascii="Calibri" w:eastAsia="DengXian" w:hAnsi="Calibri" w:cs="Helvetica Neue"/>
            <w:sz w:val="20"/>
            <w:szCs w:val="20"/>
          </w:rPr>
          <w:t>the Blue Map website</w:t>
        </w:r>
      </w:hyperlink>
      <w:r w:rsidRPr="00C56CBF">
        <w:rPr>
          <w:rFonts w:ascii="Calibri" w:eastAsia="DengXian" w:hAnsi="Calibri" w:cs="Helvetica Neue"/>
          <w:color w:val="000000" w:themeColor="text1"/>
          <w:sz w:val="20"/>
          <w:szCs w:val="20"/>
        </w:rPr>
        <w:t xml:space="preserve"> according to the </w:t>
      </w:r>
      <w:hyperlink r:id="rId6" w:history="1">
        <w:r w:rsidRPr="00C56CBF">
          <w:rPr>
            <w:rStyle w:val="a3"/>
            <w:rFonts w:ascii="Calibri" w:eastAsia="DengXian" w:hAnsi="Calibri" w:cs="Helvetica Neue"/>
            <w:sz w:val="20"/>
            <w:szCs w:val="20"/>
          </w:rPr>
          <w:t>Approaches to Recor</w:t>
        </w:r>
        <w:r w:rsidRPr="00C56CBF">
          <w:rPr>
            <w:rStyle w:val="a3"/>
            <w:rFonts w:ascii="Calibri" w:eastAsia="DengXian" w:hAnsi="Calibri" w:cs="Helvetica Neue"/>
            <w:sz w:val="20"/>
            <w:szCs w:val="20"/>
          </w:rPr>
          <w:t>d</w:t>
        </w:r>
        <w:r w:rsidRPr="00C56CBF">
          <w:rPr>
            <w:rStyle w:val="a3"/>
            <w:rFonts w:ascii="Calibri" w:eastAsia="DengXian" w:hAnsi="Calibri" w:cs="Helvetica Neue"/>
            <w:sz w:val="20"/>
            <w:szCs w:val="20"/>
          </w:rPr>
          <w:t xml:space="preserve"> Removal</w:t>
        </w:r>
      </w:hyperlink>
      <w:r w:rsidRPr="00C56CBF">
        <w:rPr>
          <w:rFonts w:ascii="Calibri" w:eastAsia="DengXian" w:hAnsi="Calibri" w:cs="Helvetica Neue"/>
          <w:color w:val="000000" w:themeColor="text1"/>
          <w:sz w:val="20"/>
          <w:szCs w:val="20"/>
        </w:rPr>
        <w:t xml:space="preserve"> guiding document.</w:t>
      </w:r>
    </w:p>
    <w:p w14:paraId="29B57A54" w14:textId="77777777" w:rsidR="00C56CBF" w:rsidRPr="00C56CBF" w:rsidRDefault="00C56CBF" w:rsidP="00C56CBF">
      <w:pPr>
        <w:pStyle w:val="Default"/>
        <w:rPr>
          <w:rFonts w:ascii="Calibri" w:eastAsia="DengXian" w:hAnsi="Calibri" w:cs="Arial"/>
          <w:color w:val="FF0000"/>
          <w:sz w:val="20"/>
          <w:szCs w:val="20"/>
        </w:rPr>
      </w:pPr>
    </w:p>
    <w:p w14:paraId="3222A775" w14:textId="6B991DB9" w:rsidR="00C56CBF" w:rsidRPr="00C56CBF" w:rsidRDefault="000F6D05" w:rsidP="00EC4CF4">
      <w:pPr>
        <w:pStyle w:val="Default"/>
        <w:jc w:val="both"/>
        <w:rPr>
          <w:rFonts w:ascii="Calibri" w:eastAsia="DengXian" w:hAnsi="Calibri" w:cs="Helvetica Neue"/>
          <w:color w:val="FF0000"/>
          <w:sz w:val="20"/>
          <w:szCs w:val="20"/>
        </w:rPr>
      </w:pPr>
      <w:r>
        <w:rPr>
          <w:rFonts w:ascii="Calibri" w:eastAsia="DengXian" w:hAnsi="Calibri" w:cs="Arial" w:hint="eastAsia"/>
          <w:b/>
          <w:bCs/>
          <w:color w:val="FF0000"/>
          <w:sz w:val="20"/>
          <w:szCs w:val="20"/>
        </w:rPr>
        <w:t>Optional</w:t>
      </w:r>
      <w:r>
        <w:rPr>
          <w:rFonts w:ascii="Calibri" w:eastAsia="DengXian" w:hAnsi="Calibri" w:cs="Arial" w:hint="eastAsia"/>
          <w:color w:val="FF0000"/>
          <w:sz w:val="20"/>
          <w:szCs w:val="20"/>
        </w:rPr>
        <w:t>:</w:t>
      </w:r>
      <w:r w:rsidR="00B54C94">
        <w:rPr>
          <w:rFonts w:ascii="Calibri" w:eastAsia="DengXian" w:hAnsi="Calibri" w:cs="Arial" w:hint="eastAsia"/>
          <w:color w:val="FF0000"/>
          <w:sz w:val="20"/>
          <w:szCs w:val="20"/>
        </w:rPr>
        <w:t xml:space="preserve"> </w:t>
      </w:r>
      <w:r>
        <w:rPr>
          <w:rFonts w:ascii="Calibri" w:eastAsia="DengXian" w:hAnsi="Calibri" w:cs="Arial" w:hint="eastAsia"/>
          <w:color w:val="FF0000"/>
          <w:sz w:val="20"/>
          <w:szCs w:val="20"/>
        </w:rPr>
        <w:t>S</w:t>
      </w:r>
      <w:r w:rsidR="00C56CBF" w:rsidRPr="00C56CBF">
        <w:rPr>
          <w:rFonts w:ascii="Calibri" w:eastAsia="DengXian" w:hAnsi="Calibri" w:cs="Arial"/>
          <w:color w:val="FF0000"/>
          <w:sz w:val="20"/>
          <w:szCs w:val="20"/>
        </w:rPr>
        <w:t>uppliers</w:t>
      </w:r>
      <w:r w:rsidR="00C56CBF" w:rsidRPr="00C56CBF">
        <w:rPr>
          <w:rFonts w:ascii="Calibri" w:eastAsia="DengXian" w:hAnsi="Calibri" w:cs="Arial"/>
          <w:color w:val="FF0000"/>
          <w:sz w:val="20"/>
          <w:szCs w:val="20"/>
        </w:rPr>
        <w:t xml:space="preserve">’ </w:t>
      </w:r>
      <w:r w:rsidR="00C56CBF" w:rsidRPr="00C56CBF">
        <w:rPr>
          <w:rFonts w:ascii="Calibri" w:eastAsia="DengXian" w:hAnsi="Calibri" w:cs="Arial"/>
          <w:color w:val="FF0000"/>
          <w:sz w:val="20"/>
          <w:szCs w:val="20"/>
        </w:rPr>
        <w:t xml:space="preserve">violation </w:t>
      </w:r>
      <w:proofErr w:type="spellStart"/>
      <w:r w:rsidR="00C56CBF" w:rsidRPr="00C56CBF">
        <w:rPr>
          <w:rFonts w:ascii="Calibri" w:eastAsia="DengXian" w:hAnsi="Calibri" w:cs="Arial"/>
          <w:color w:val="FF0000"/>
          <w:sz w:val="20"/>
          <w:szCs w:val="20"/>
        </w:rPr>
        <w:t>record</w:t>
      </w:r>
      <w:r w:rsidR="00C56CBF" w:rsidRPr="00C56CBF">
        <w:rPr>
          <w:rFonts w:ascii="Calibri" w:eastAsia="DengXian" w:hAnsi="Calibri" w:cs="Arial"/>
          <w:color w:val="FF0000"/>
          <w:sz w:val="20"/>
          <w:szCs w:val="20"/>
        </w:rPr>
        <w:t>(s</w:t>
      </w:r>
      <w:proofErr w:type="spellEnd"/>
      <w:r w:rsidR="00C56CBF" w:rsidRPr="00C56CBF">
        <w:rPr>
          <w:rFonts w:ascii="Calibri" w:eastAsia="DengXian" w:hAnsi="Calibri" w:cs="Arial"/>
          <w:color w:val="FF0000"/>
          <w:sz w:val="20"/>
          <w:szCs w:val="20"/>
        </w:rPr>
        <w:t>)</w:t>
      </w:r>
      <w:r w:rsidR="00C56CBF" w:rsidRPr="00C56CBF">
        <w:rPr>
          <w:rFonts w:ascii="Calibri" w:eastAsia="DengXian" w:hAnsi="Calibri" w:cs="Arial"/>
          <w:color w:val="FF0000"/>
          <w:sz w:val="20"/>
          <w:szCs w:val="20"/>
        </w:rPr>
        <w:t xml:space="preserve"> </w:t>
      </w:r>
      <w:r w:rsidR="00C56CBF" w:rsidRPr="00C56CBF">
        <w:rPr>
          <w:rFonts w:ascii="Calibri" w:eastAsia="DengXian" w:hAnsi="Calibri" w:cs="Arial"/>
          <w:color w:val="FF0000"/>
          <w:sz w:val="20"/>
          <w:szCs w:val="20"/>
        </w:rPr>
        <w:t>can</w:t>
      </w:r>
      <w:r w:rsidR="00B54C94">
        <w:rPr>
          <w:rFonts w:ascii="Calibri" w:eastAsia="DengXian" w:hAnsi="Calibri" w:cs="Arial" w:hint="eastAsia"/>
          <w:color w:val="FF0000"/>
          <w:sz w:val="20"/>
          <w:szCs w:val="20"/>
        </w:rPr>
        <w:t xml:space="preserve"> </w:t>
      </w:r>
      <w:r w:rsidR="00C56CBF" w:rsidRPr="00C56CBF">
        <w:rPr>
          <w:rFonts w:ascii="Calibri" w:eastAsia="DengXian" w:hAnsi="Calibri" w:cs="Arial"/>
          <w:color w:val="FF0000"/>
          <w:sz w:val="20"/>
          <w:szCs w:val="20"/>
        </w:rPr>
        <w:t xml:space="preserve">be removed </w:t>
      </w:r>
      <w:r w:rsidR="00C56CBF" w:rsidRPr="00C56CBF">
        <w:rPr>
          <w:rFonts w:ascii="Calibri" w:eastAsia="DengXian" w:hAnsi="Calibri" w:cs="Arial"/>
          <w:color w:val="FF0000"/>
          <w:sz w:val="20"/>
          <w:szCs w:val="20"/>
        </w:rPr>
        <w:t xml:space="preserve">from the Blue Map Database after undergoing a document review or GCA audit to verify the effectiveness of their corrective actions. </w:t>
      </w:r>
      <w:r w:rsidR="00C56CBF" w:rsidRPr="00C56CBF">
        <w:rPr>
          <w:rFonts w:ascii="Calibri" w:eastAsia="DengXian" w:hAnsi="Calibri" w:cs="Arial"/>
          <w:b/>
          <w:bCs/>
          <w:color w:val="FF0000"/>
          <w:sz w:val="20"/>
          <w:szCs w:val="20"/>
        </w:rPr>
        <w:t>If brands require their suppliers to remove the records</w:t>
      </w:r>
      <w:r w:rsidR="00C56CBF" w:rsidRPr="00C56CBF">
        <w:rPr>
          <w:rFonts w:ascii="Calibri" w:eastAsia="DengXian" w:hAnsi="Calibri" w:cs="Arial"/>
          <w:color w:val="FF0000"/>
          <w:sz w:val="20"/>
          <w:szCs w:val="20"/>
        </w:rPr>
        <w:t xml:space="preserve">, please </w:t>
      </w:r>
      <w:r w:rsidR="00C56CBF" w:rsidRPr="00C56CBF">
        <w:rPr>
          <w:rFonts w:ascii="Calibri" w:eastAsia="DengXian" w:hAnsi="Calibri" w:cs="Helvetica Neue"/>
          <w:color w:val="FF0000"/>
          <w:sz w:val="20"/>
          <w:szCs w:val="20"/>
        </w:rPr>
        <w:t xml:space="preserve">contact [IPE contact person’s name] and email her directly at: </w:t>
      </w:r>
      <w:r w:rsidR="00C56CBF" w:rsidRPr="00C56CBF">
        <w:rPr>
          <w:rFonts w:ascii="Calibri" w:eastAsia="DengXian" w:hAnsi="Calibri" w:cs="Helvetica Neue"/>
          <w:color w:val="FF0000"/>
          <w:sz w:val="20"/>
          <w:szCs w:val="20"/>
        </w:rPr>
        <w:t>[</w:t>
      </w:r>
      <w:hyperlink r:id="rId7" w:history="1">
        <w:r w:rsidR="00C56CBF" w:rsidRPr="00C56CBF">
          <w:rPr>
            <w:rStyle w:val="a3"/>
            <w:rFonts w:ascii="Calibri" w:eastAsia="DengXian" w:hAnsi="Calibri" w:cs="Helvetica Neue"/>
            <w:color w:val="FF0000"/>
            <w:sz w:val="20"/>
            <w:szCs w:val="20"/>
          </w:rPr>
          <w:t>xxx@ipe.org.cn</w:t>
        </w:r>
      </w:hyperlink>
      <w:r w:rsidR="00C56CBF" w:rsidRPr="00C56CBF">
        <w:rPr>
          <w:rFonts w:ascii="Calibri" w:eastAsia="DengXian" w:hAnsi="Calibri" w:cs="Helvetica Neue"/>
          <w:color w:val="FF0000"/>
          <w:sz w:val="20"/>
          <w:szCs w:val="20"/>
        </w:rPr>
        <w:t>]:</w:t>
      </w:r>
    </w:p>
    <w:p w14:paraId="767EFD28" w14:textId="77777777" w:rsidR="00C56CBF" w:rsidRPr="00C56CBF" w:rsidRDefault="00C56CBF" w:rsidP="00C56CBF">
      <w:pPr>
        <w:pStyle w:val="Default"/>
        <w:numPr>
          <w:ilvl w:val="0"/>
          <w:numId w:val="1"/>
        </w:numPr>
        <w:spacing w:before="120" w:after="120" w:line="276" w:lineRule="auto"/>
        <w:ind w:right="278"/>
        <w:jc w:val="both"/>
        <w:rPr>
          <w:rFonts w:ascii="Calibri" w:eastAsia="DengXian" w:hAnsi="Calibri" w:cs="Helvetica Neue"/>
          <w:color w:val="FF0000"/>
          <w:sz w:val="20"/>
          <w:szCs w:val="20"/>
        </w:rPr>
      </w:pPr>
      <w:r w:rsidRPr="00C56CBF">
        <w:rPr>
          <w:rFonts w:ascii="Calibri" w:eastAsia="DengXian" w:hAnsi="Calibri" w:cs="Helvetica Neue"/>
          <w:color w:val="FF0000"/>
          <w:sz w:val="20"/>
          <w:szCs w:val="20"/>
        </w:rPr>
        <w:t>Subject: Please include brand name, factory name, and “Record Removal”;</w:t>
      </w:r>
    </w:p>
    <w:p w14:paraId="00C2D694" w14:textId="77777777" w:rsidR="00C56CBF" w:rsidRPr="00C56CBF" w:rsidRDefault="00C56CBF" w:rsidP="00C56CBF">
      <w:pPr>
        <w:pStyle w:val="Default"/>
        <w:numPr>
          <w:ilvl w:val="0"/>
          <w:numId w:val="1"/>
        </w:numPr>
        <w:spacing w:before="120" w:after="120" w:line="276" w:lineRule="auto"/>
        <w:ind w:right="278"/>
        <w:jc w:val="both"/>
        <w:rPr>
          <w:rFonts w:ascii="Calibri" w:eastAsia="DengXian" w:hAnsi="Calibri" w:cs="Helvetica Neue"/>
          <w:color w:val="FF0000"/>
          <w:sz w:val="20"/>
          <w:szCs w:val="20"/>
        </w:rPr>
      </w:pPr>
      <w:r w:rsidRPr="00C56CBF">
        <w:rPr>
          <w:rFonts w:ascii="Calibri" w:eastAsia="DengXian" w:hAnsi="Calibri" w:cs="Helvetica Neue"/>
          <w:color w:val="FF0000"/>
          <w:sz w:val="20"/>
          <w:szCs w:val="20"/>
        </w:rPr>
        <w:t xml:space="preserve">Content: Please include factory name, brand name, and URL link(s) to the violation </w:t>
      </w:r>
      <w:proofErr w:type="spellStart"/>
      <w:r w:rsidRPr="00C56CBF">
        <w:rPr>
          <w:rFonts w:ascii="Calibri" w:eastAsia="DengXian" w:hAnsi="Calibri" w:cs="Helvetica Neue"/>
          <w:color w:val="FF0000"/>
          <w:sz w:val="20"/>
          <w:szCs w:val="20"/>
        </w:rPr>
        <w:t>record(s</w:t>
      </w:r>
      <w:proofErr w:type="spellEnd"/>
      <w:r w:rsidRPr="00C56CBF">
        <w:rPr>
          <w:rFonts w:ascii="Calibri" w:eastAsia="DengXian" w:hAnsi="Calibri" w:cs="Helvetica Neue"/>
          <w:color w:val="FF0000"/>
          <w:sz w:val="20"/>
          <w:szCs w:val="20"/>
        </w:rPr>
        <w:t>) on the Blue Map Database;</w:t>
      </w:r>
      <w:bookmarkStart w:id="0" w:name="_GoBack"/>
      <w:bookmarkEnd w:id="0"/>
    </w:p>
    <w:p w14:paraId="4DAEA6BC" w14:textId="77777777" w:rsidR="00C56CBF" w:rsidRPr="00C56CBF" w:rsidRDefault="00C56CBF" w:rsidP="00C56CBF">
      <w:pPr>
        <w:pStyle w:val="Default"/>
        <w:numPr>
          <w:ilvl w:val="0"/>
          <w:numId w:val="1"/>
        </w:numPr>
        <w:spacing w:before="120" w:after="120" w:line="276" w:lineRule="auto"/>
        <w:ind w:right="278"/>
        <w:jc w:val="both"/>
        <w:rPr>
          <w:rFonts w:ascii="Calibri" w:eastAsia="DengXian" w:hAnsi="Calibri" w:cs="Helvetica Neue"/>
          <w:color w:val="FF0000"/>
          <w:sz w:val="20"/>
          <w:szCs w:val="20"/>
        </w:rPr>
      </w:pPr>
      <w:r w:rsidRPr="00C56CBF">
        <w:rPr>
          <w:rFonts w:ascii="Calibri" w:eastAsia="DengXian" w:hAnsi="Calibri" w:cs="Helvetica Neue"/>
          <w:color w:val="FF0000"/>
          <w:sz w:val="20"/>
          <w:szCs w:val="20"/>
        </w:rPr>
        <w:t xml:space="preserve">Please provide documents to be publicly disclosed. For example: public explanation of the reasons for violation </w:t>
      </w:r>
      <w:proofErr w:type="spellStart"/>
      <w:r w:rsidRPr="00C56CBF">
        <w:rPr>
          <w:rFonts w:ascii="Calibri" w:eastAsia="DengXian" w:hAnsi="Calibri" w:cs="Helvetica Neue"/>
          <w:color w:val="FF0000"/>
          <w:sz w:val="20"/>
          <w:szCs w:val="20"/>
        </w:rPr>
        <w:t>record(s</w:t>
      </w:r>
      <w:proofErr w:type="spellEnd"/>
      <w:r w:rsidRPr="00C56CBF">
        <w:rPr>
          <w:rFonts w:ascii="Calibri" w:eastAsia="DengXian" w:hAnsi="Calibri" w:cs="Helvetica Neue"/>
          <w:color w:val="FF0000"/>
          <w:sz w:val="20"/>
          <w:szCs w:val="20"/>
        </w:rPr>
        <w:t xml:space="preserve">), any corrective action taken, and the current status of environmental management; or third-party wastewater and exhaust emissions testing report(s). All documents require official stamps from the providers and must be in PDF format.   </w:t>
      </w:r>
    </w:p>
    <w:p w14:paraId="403F5244" w14:textId="77777777" w:rsidR="00C56CBF" w:rsidRPr="00C56CBF" w:rsidRDefault="00C56CBF" w:rsidP="00C56CBF">
      <w:pPr>
        <w:pStyle w:val="Default"/>
        <w:spacing w:before="120" w:after="120" w:line="276" w:lineRule="auto"/>
        <w:ind w:right="278"/>
        <w:jc w:val="both"/>
        <w:rPr>
          <w:rFonts w:ascii="Calibri" w:eastAsia="DengXian" w:hAnsi="Calibri" w:cs="Helvetica Neue" w:hint="eastAsia"/>
          <w:color w:val="FF0000"/>
          <w:sz w:val="20"/>
          <w:szCs w:val="20"/>
        </w:rPr>
      </w:pPr>
      <w:r w:rsidRPr="00C56CBF">
        <w:rPr>
          <w:rFonts w:ascii="Calibri" w:eastAsia="DengXian" w:hAnsi="Calibri" w:cs="Helvetica Neue"/>
          <w:color w:val="FF0000"/>
          <w:sz w:val="20"/>
          <w:szCs w:val="20"/>
        </w:rPr>
        <w:t xml:space="preserve">An IPE contact person will help you verify the effectiveness of corrective actions through a document review or on-site audit and remove the violation </w:t>
      </w:r>
      <w:proofErr w:type="spellStart"/>
      <w:r w:rsidRPr="00C56CBF">
        <w:rPr>
          <w:rFonts w:ascii="Calibri" w:eastAsia="DengXian" w:hAnsi="Calibri" w:cs="Helvetica Neue"/>
          <w:color w:val="FF0000"/>
          <w:sz w:val="20"/>
          <w:szCs w:val="20"/>
        </w:rPr>
        <w:t>record(s</w:t>
      </w:r>
      <w:proofErr w:type="spellEnd"/>
      <w:r w:rsidRPr="00C56CBF">
        <w:rPr>
          <w:rFonts w:ascii="Calibri" w:eastAsia="DengXian" w:hAnsi="Calibri" w:cs="Helvetica Neue"/>
          <w:color w:val="FF0000"/>
          <w:sz w:val="20"/>
          <w:szCs w:val="20"/>
        </w:rPr>
        <w:t xml:space="preserve">) from </w:t>
      </w:r>
      <w:hyperlink r:id="rId8" w:history="1">
        <w:r w:rsidRPr="00C56CBF">
          <w:rPr>
            <w:rStyle w:val="a3"/>
            <w:rFonts w:ascii="Calibri" w:eastAsia="DengXian" w:hAnsi="Calibri" w:cs="Helvetica Neue"/>
            <w:color w:val="FF0000"/>
            <w:sz w:val="20"/>
            <w:szCs w:val="20"/>
          </w:rPr>
          <w:t>the Blue Map website</w:t>
        </w:r>
      </w:hyperlink>
      <w:r w:rsidRPr="00C56CBF">
        <w:rPr>
          <w:rFonts w:ascii="Calibri" w:eastAsia="DengXian" w:hAnsi="Calibri" w:cs="Helvetica Neue"/>
          <w:color w:val="FF0000"/>
          <w:sz w:val="20"/>
          <w:szCs w:val="20"/>
        </w:rPr>
        <w:t xml:space="preserve"> according to </w:t>
      </w:r>
      <w:hyperlink r:id="rId9" w:history="1">
        <w:r w:rsidRPr="00B54C94">
          <w:rPr>
            <w:rStyle w:val="a3"/>
            <w:rFonts w:ascii="Calibri" w:eastAsia="DengXian" w:hAnsi="Calibri" w:cs="Helvetica Neue"/>
            <w:color w:val="FF0000"/>
            <w:sz w:val="20"/>
            <w:szCs w:val="20"/>
          </w:rPr>
          <w:t>Approaches to Record Removal</w:t>
        </w:r>
      </w:hyperlink>
      <w:r w:rsidRPr="00B54C94">
        <w:rPr>
          <w:rStyle w:val="a3"/>
          <w:rFonts w:ascii="Calibri" w:eastAsia="DengXian" w:hAnsi="Calibri" w:cs="Helvetica Neue"/>
          <w:color w:val="FF0000"/>
          <w:sz w:val="20"/>
          <w:szCs w:val="20"/>
          <w:u w:val="none"/>
        </w:rPr>
        <w:t xml:space="preserve"> guiding document</w:t>
      </w:r>
      <w:r w:rsidR="00B54C94">
        <w:rPr>
          <w:rFonts w:ascii="Calibri" w:eastAsia="DengXian" w:hAnsi="Calibri" w:cs="Helvetica Neue"/>
          <w:color w:val="FF0000"/>
          <w:sz w:val="20"/>
          <w:szCs w:val="20"/>
        </w:rPr>
        <w:t>.</w:t>
      </w:r>
    </w:p>
    <w:p w14:paraId="5843C315" w14:textId="222407A8" w:rsidR="00C56CBF" w:rsidRPr="00B54C94" w:rsidRDefault="00C56CBF" w:rsidP="00B54C94">
      <w:pPr>
        <w:spacing w:before="100" w:beforeAutospacing="1" w:after="100" w:afterAutospacing="1" w:line="357" w:lineRule="atLeast"/>
        <w:rPr>
          <w:rFonts w:ascii="Calibri" w:eastAsia="DengXian" w:hAnsi="Calibri" w:cs="Arial" w:hint="eastAsia"/>
          <w:color w:val="000000"/>
          <w:sz w:val="20"/>
          <w:szCs w:val="20"/>
        </w:rPr>
      </w:pPr>
      <w:r w:rsidRPr="00C56CBF">
        <w:rPr>
          <w:rFonts w:ascii="Calibri" w:eastAsia="DengXian" w:hAnsi="Calibri" w:cs="Arial"/>
          <w:color w:val="000000"/>
          <w:sz w:val="20"/>
          <w:szCs w:val="20"/>
        </w:rPr>
        <w:t xml:space="preserve">For more information regarding record removal and the Blue Map Database, please refer to IPE’s </w:t>
      </w:r>
      <w:hyperlink r:id="rId10" w:history="1">
        <w:r w:rsidRPr="00C56CBF">
          <w:rPr>
            <w:rStyle w:val="a3"/>
            <w:rFonts w:ascii="Calibri" w:eastAsia="DengXian" w:hAnsi="Calibri" w:cs="Arial"/>
            <w:sz w:val="20"/>
            <w:szCs w:val="20"/>
          </w:rPr>
          <w:t>Download Center and FAQ</w:t>
        </w:r>
      </w:hyperlink>
      <w:r w:rsidRPr="00C56CBF">
        <w:rPr>
          <w:rFonts w:ascii="Calibri" w:eastAsia="DengXian" w:hAnsi="Calibri" w:cs="Arial"/>
          <w:color w:val="000000"/>
          <w:sz w:val="20"/>
          <w:szCs w:val="20"/>
        </w:rPr>
        <w:t xml:space="preserve"> pages </w:t>
      </w:r>
      <w:r w:rsidR="00EC4CF4">
        <w:rPr>
          <w:rFonts w:ascii="Calibri" w:eastAsia="DengXian" w:hAnsi="Calibri" w:cs="Arial"/>
          <w:color w:val="000000"/>
          <w:sz w:val="20"/>
          <w:szCs w:val="20"/>
        </w:rPr>
        <w:t>on the Blue Map website.</w:t>
      </w:r>
    </w:p>
    <w:sectPr w:rsidR="00C56CBF" w:rsidRPr="00B54C94" w:rsidSect="00CF70C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gFang SC">
    <w:panose1 w:val="020B0400000000000000"/>
    <w:charset w:val="86"/>
    <w:family w:val="swiss"/>
    <w:pitch w:val="variable"/>
    <w:sig w:usb0="A00002FF" w:usb1="7ACFFDFB" w:usb2="00000016" w:usb3="00000000" w:csb0="001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8217A"/>
    <w:multiLevelType w:val="hybridMultilevel"/>
    <w:tmpl w:val="8F589146"/>
    <w:lvl w:ilvl="0" w:tplc="04520D88">
      <w:numFmt w:val="bullet"/>
      <w:lvlText w:val="-"/>
      <w:lvlJc w:val="left"/>
      <w:pPr>
        <w:ind w:left="720" w:hanging="360"/>
      </w:pPr>
      <w:rPr>
        <w:rFonts w:ascii="DengXian" w:eastAsia="DengXian" w:hAnsi="DengXian" w:cs="Helvetica Neue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C1"/>
    <w:rsid w:val="000F6D05"/>
    <w:rsid w:val="002842C1"/>
    <w:rsid w:val="009679E2"/>
    <w:rsid w:val="00B518B7"/>
    <w:rsid w:val="00B54C94"/>
    <w:rsid w:val="00B97C32"/>
    <w:rsid w:val="00C21595"/>
    <w:rsid w:val="00C56CBF"/>
    <w:rsid w:val="00CF70C3"/>
    <w:rsid w:val="00E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7D7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2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kern w:val="0"/>
      <w:sz w:val="22"/>
      <w:szCs w:val="22"/>
      <w:bdr w:val="nil"/>
    </w:rPr>
  </w:style>
  <w:style w:type="paragraph" w:customStyle="1" w:styleId="TableStyle2">
    <w:name w:val="Table Style 2"/>
    <w:rsid w:val="002842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character" w:customStyle="1" w:styleId="apple-converted-space">
    <w:name w:val="apple-converted-space"/>
    <w:basedOn w:val="a0"/>
    <w:rsid w:val="002842C1"/>
  </w:style>
  <w:style w:type="character" w:styleId="a3">
    <w:name w:val="Hyperlink"/>
    <w:uiPriority w:val="99"/>
    <w:rsid w:val="009679E2"/>
    <w:rPr>
      <w:u w:val="single"/>
    </w:rPr>
  </w:style>
  <w:style w:type="character" w:styleId="a4">
    <w:name w:val="FollowedHyperlink"/>
    <w:basedOn w:val="a0"/>
    <w:uiPriority w:val="99"/>
    <w:semiHidden/>
    <w:unhideWhenUsed/>
    <w:rsid w:val="00C21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en.ipe.org.cn/Notice/Notice.aspx" TargetMode="External"/><Relationship Id="rId6" Type="http://schemas.openxmlformats.org/officeDocument/2006/relationships/hyperlink" Target="http://wwwen.ipe.org.cn/GreenSupplyChain/SupplyGCA.aspx" TargetMode="External"/><Relationship Id="rId7" Type="http://schemas.openxmlformats.org/officeDocument/2006/relationships/hyperlink" Target="mailto:xxx@ipe.org.cn" TargetMode="External"/><Relationship Id="rId8" Type="http://schemas.openxmlformats.org/officeDocument/2006/relationships/hyperlink" Target="http://wwwen.ipe.org.cn/Notice/Notice.aspx" TargetMode="External"/><Relationship Id="rId9" Type="http://schemas.openxmlformats.org/officeDocument/2006/relationships/hyperlink" Target="http://wwwen.ipe.org.cn/GreenSupplyChain/SupplyGCA.aspx" TargetMode="External"/><Relationship Id="rId10" Type="http://schemas.openxmlformats.org/officeDocument/2006/relationships/hyperlink" Target="http://wwwen.ipe.org.cn/GreenSupplyChain/download.aspx?isfile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600</Words>
  <Characters>3423</Characters>
  <Application>Microsoft Macintosh Word</Application>
  <DocSecurity>0</DocSecurity>
  <Lines>28</Lines>
  <Paragraphs>8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昕</dc:creator>
  <cp:keywords/>
  <dc:description/>
  <cp:lastModifiedBy>徐 昕</cp:lastModifiedBy>
  <cp:revision>2</cp:revision>
  <dcterms:created xsi:type="dcterms:W3CDTF">2019-01-14T08:27:00Z</dcterms:created>
  <dcterms:modified xsi:type="dcterms:W3CDTF">2019-01-14T09:06:00Z</dcterms:modified>
</cp:coreProperties>
</file>